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329D" w:rsidRDefault="0068329D" w:rsidP="0068329D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Шумний світ і Юрій, що не чує. Для самого хлопця таке розподілення світів здається надто звичним. Але це не означає, що люди з інвалідністю </w:t>
      </w:r>
      <w:r w:rsidR="007C3E0F">
        <w:rPr>
          <w:rFonts w:ascii="Times New Roman" w:hAnsi="Times New Roman" w:cs="Times New Roman"/>
          <w:sz w:val="28"/>
          <w:szCs w:val="28"/>
          <w:lang w:val="uk-UA"/>
        </w:rPr>
        <w:t>зі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слуху не чують, просто їх переповнює картина власних звуків, що</w:t>
      </w:r>
      <w:r w:rsidR="007C3E0F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зрозуміла лише</w:t>
      </w:r>
      <w:r w:rsidR="007C3E0F">
        <w:rPr>
          <w:rFonts w:ascii="Times New Roman" w:hAnsi="Times New Roman" w:cs="Times New Roman"/>
          <w:sz w:val="28"/>
          <w:szCs w:val="28"/>
          <w:lang w:val="uk-UA"/>
        </w:rPr>
        <w:t>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їм. Саме її вони «малюють» </w:t>
      </w:r>
      <w:r w:rsidR="007C3E0F">
        <w:rPr>
          <w:rFonts w:ascii="Times New Roman" w:hAnsi="Times New Roman" w:cs="Times New Roman"/>
          <w:sz w:val="28"/>
          <w:szCs w:val="28"/>
          <w:lang w:val="uk-UA"/>
        </w:rPr>
        <w:t xml:space="preserve">довколишнім,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кожен </w:t>
      </w:r>
      <w:r w:rsidR="007C3E0F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них робить це по-своєму. </w:t>
      </w:r>
    </w:p>
    <w:p w:rsidR="0068329D" w:rsidRDefault="0068329D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68329D" w:rsidRDefault="0068329D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68329D" w:rsidRDefault="0068329D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68329D" w:rsidRDefault="0068329D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1F0C86" w:rsidRPr="006A5E1D" w:rsidRDefault="008A4D89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</w:rPr>
        <w:t xml:space="preserve">              </w:t>
      </w:r>
      <w:r w:rsidR="001F0C86" w:rsidRPr="006A5E1D">
        <w:rPr>
          <w:rFonts w:ascii="Courier New" w:hAnsi="Courier New" w:cs="Courier New"/>
          <w:sz w:val="24"/>
          <w:szCs w:val="24"/>
          <w:lang w:val="uk-UA"/>
        </w:rPr>
        <w:t>ВЛАСНА КАРТИНА ЗВУКІВ</w:t>
      </w:r>
    </w:p>
    <w:p w:rsidR="00BB6670" w:rsidRPr="006A5E1D" w:rsidRDefault="00BB6670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BB6670" w:rsidRPr="006A5E1D" w:rsidRDefault="00BB6670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  <w:r w:rsidRPr="006A5E1D">
        <w:rPr>
          <w:rFonts w:ascii="Courier New" w:hAnsi="Courier New" w:cs="Courier New"/>
          <w:sz w:val="24"/>
          <w:szCs w:val="24"/>
          <w:lang w:val="uk-UA"/>
        </w:rPr>
        <w:t xml:space="preserve">Торгово-Розважальний Центр. Загальна метушня, посеред якої стоїть лавка. На ній сидить </w:t>
      </w:r>
      <w:proofErr w:type="spellStart"/>
      <w:r w:rsidRPr="006A5E1D">
        <w:rPr>
          <w:rFonts w:ascii="Courier New" w:hAnsi="Courier New" w:cs="Courier New"/>
          <w:sz w:val="24"/>
          <w:szCs w:val="24"/>
          <w:lang w:val="uk-UA"/>
        </w:rPr>
        <w:t>нечуючий</w:t>
      </w:r>
      <w:proofErr w:type="spellEnd"/>
      <w:r w:rsidRPr="006A5E1D">
        <w:rPr>
          <w:rFonts w:ascii="Courier New" w:hAnsi="Courier New" w:cs="Courier New"/>
          <w:sz w:val="24"/>
          <w:szCs w:val="24"/>
          <w:lang w:val="uk-UA"/>
        </w:rPr>
        <w:t xml:space="preserve"> хлопець. Художній прийом: декілька секунд гучної музики, а потім стільки ж секунд тиші і стуку маятнику (ефект серцебиття). Камера фіксує різноманітні обличчя, на яких – посмішки, роздратування, якісь рухи, розмови. </w:t>
      </w:r>
    </w:p>
    <w:p w:rsidR="00E16F2B" w:rsidRDefault="00E16F2B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BB6670" w:rsidRPr="006A5E1D" w:rsidRDefault="00BB6670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  <w:r w:rsidRPr="006A5E1D">
        <w:rPr>
          <w:rFonts w:ascii="Courier New" w:hAnsi="Courier New" w:cs="Courier New"/>
          <w:sz w:val="24"/>
          <w:szCs w:val="24"/>
          <w:lang w:val="uk-UA"/>
        </w:rPr>
        <w:t xml:space="preserve">Майстерня. Хлопець сидить і майструє картини і скульптури. Складає й ліпить із усього, що попаде під руку – бусини, мотузки, глина, пластилін. </w:t>
      </w:r>
    </w:p>
    <w:p w:rsidR="00E16F2B" w:rsidRDefault="00E16F2B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BB6670" w:rsidRPr="006A5E1D" w:rsidRDefault="00F92C58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  <w:r w:rsidRPr="006A5E1D">
        <w:rPr>
          <w:rFonts w:ascii="Courier New" w:hAnsi="Courier New" w:cs="Courier New"/>
          <w:sz w:val="24"/>
          <w:szCs w:val="24"/>
          <w:lang w:val="uk-UA"/>
        </w:rPr>
        <w:t xml:space="preserve">Діловий заклад (будь-який). Хлопець ставить на підлогу свою запаковану роботу перед замовником, вони починають переписуватись, аби проговорити ділові моменти. </w:t>
      </w:r>
    </w:p>
    <w:p w:rsidR="00E16F2B" w:rsidRDefault="00E16F2B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F92C58" w:rsidRPr="006A5E1D" w:rsidRDefault="00F92C58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  <w:r w:rsidRPr="006A5E1D">
        <w:rPr>
          <w:rFonts w:ascii="Courier New" w:hAnsi="Courier New" w:cs="Courier New"/>
          <w:sz w:val="24"/>
          <w:szCs w:val="24"/>
          <w:lang w:val="uk-UA"/>
        </w:rPr>
        <w:t xml:space="preserve">Кав’ярня. Жінка за касою приємно посміхається, пише на клаптику: «Вам як завжди?». Відповідь: «Так, дякую».  </w:t>
      </w:r>
    </w:p>
    <w:p w:rsidR="00E16F2B" w:rsidRDefault="00E16F2B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F92C58" w:rsidRPr="006A5E1D" w:rsidRDefault="00F92C58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  <w:r w:rsidRPr="006A5E1D">
        <w:rPr>
          <w:rFonts w:ascii="Courier New" w:hAnsi="Courier New" w:cs="Courier New"/>
          <w:sz w:val="24"/>
          <w:szCs w:val="24"/>
          <w:lang w:val="uk-UA"/>
        </w:rPr>
        <w:t xml:space="preserve">Парк. Декілька друзів, що регулярно гуляють з хлопцем у парку, спілкуються окремою, багатьом невідомою жестовою мовою. </w:t>
      </w:r>
    </w:p>
    <w:p w:rsidR="00E16F2B" w:rsidRDefault="00E16F2B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F92C58" w:rsidRPr="006A5E1D" w:rsidRDefault="00B1299A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  <w:r w:rsidRPr="006A5E1D">
        <w:rPr>
          <w:rFonts w:ascii="Courier New" w:hAnsi="Courier New" w:cs="Courier New"/>
          <w:sz w:val="24"/>
          <w:szCs w:val="24"/>
          <w:lang w:val="uk-UA"/>
        </w:rPr>
        <w:t>Фінансова установа. Хлопець жестом руки кличе на допомогу співробітників, вони помічають, що він не чує, і втікають. Одна жінка показує на годинник, що у неї немає часу на переписку, і теж кудись йде. Через пару хвилин усі бачать, що хлопець нікуди не пішов, сидить у тому ж місці, і одна людина підходить до</w:t>
      </w:r>
      <w:r w:rsidR="00E16F2B">
        <w:rPr>
          <w:rFonts w:ascii="Courier New" w:hAnsi="Courier New" w:cs="Courier New"/>
          <w:sz w:val="24"/>
          <w:szCs w:val="24"/>
          <w:lang w:val="uk-UA"/>
        </w:rPr>
        <w:t xml:space="preserve"> нього обговорити його питання у письмовій формі. </w:t>
      </w:r>
    </w:p>
    <w:p w:rsidR="00E16F2B" w:rsidRDefault="00E16F2B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B80791" w:rsidRPr="006A5E1D" w:rsidRDefault="00B80791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  <w:r w:rsidRPr="006A5E1D">
        <w:rPr>
          <w:rFonts w:ascii="Courier New" w:hAnsi="Courier New" w:cs="Courier New"/>
          <w:sz w:val="24"/>
          <w:szCs w:val="24"/>
          <w:lang w:val="uk-UA"/>
        </w:rPr>
        <w:t xml:space="preserve">Вулиця. Хлопець викликає таксі. Пише </w:t>
      </w:r>
      <w:proofErr w:type="spellStart"/>
      <w:r w:rsidRPr="006A5E1D">
        <w:rPr>
          <w:rFonts w:ascii="Courier New" w:hAnsi="Courier New" w:cs="Courier New"/>
          <w:sz w:val="24"/>
          <w:szCs w:val="24"/>
          <w:lang w:val="uk-UA"/>
        </w:rPr>
        <w:t>смс</w:t>
      </w:r>
      <w:proofErr w:type="spellEnd"/>
      <w:r w:rsidRPr="006A5E1D">
        <w:rPr>
          <w:rFonts w:ascii="Courier New" w:hAnsi="Courier New" w:cs="Courier New"/>
          <w:sz w:val="24"/>
          <w:szCs w:val="24"/>
          <w:lang w:val="uk-UA"/>
        </w:rPr>
        <w:t xml:space="preserve">, що він не чує, і щоб йому писали, а не дзвонили. Через дві секунди йому все одно дзвонять. На що він пише у відповідь: «Інвалідність не обмежує, обмежує дискримінація». Таксі одразу приїжджає. </w:t>
      </w:r>
    </w:p>
    <w:p w:rsidR="00E16F2B" w:rsidRDefault="00E16F2B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B80791" w:rsidRPr="006A5E1D" w:rsidRDefault="00B80791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  <w:r w:rsidRPr="006A5E1D">
        <w:rPr>
          <w:rFonts w:ascii="Courier New" w:hAnsi="Courier New" w:cs="Courier New"/>
          <w:sz w:val="24"/>
          <w:szCs w:val="24"/>
          <w:lang w:val="uk-UA"/>
        </w:rPr>
        <w:t xml:space="preserve">Знову та сама Майстерня. Цю ж фразу («Інвалідність не обмежує, обмежує дискримінація») хлопець вирішив використати, як назву для своєї головної картини. Він бере велике полотно і пише її на ньому крупним планом. А потім замальовує її одним світлим кольором і починає щось малювати – завзято і з посмішкою. </w:t>
      </w:r>
      <w:r w:rsidR="006C7D0C" w:rsidRPr="006A5E1D">
        <w:rPr>
          <w:rFonts w:ascii="Courier New" w:hAnsi="Courier New" w:cs="Courier New"/>
          <w:sz w:val="24"/>
          <w:szCs w:val="24"/>
          <w:lang w:val="uk-UA"/>
        </w:rPr>
        <w:t xml:space="preserve">Червоні, жовті, зелені та чорні барви переплітаються на полотні, через декілька секунд крупним планом утворюється Дерево, як символ життя. </w:t>
      </w:r>
    </w:p>
    <w:p w:rsidR="00E16F2B" w:rsidRDefault="00E16F2B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B77E65" w:rsidRPr="006A5E1D" w:rsidRDefault="005002AB" w:rsidP="006A5E1D">
      <w:pPr>
        <w:spacing w:line="240" w:lineRule="auto"/>
        <w:ind w:firstLine="709"/>
        <w:contextualSpacing/>
        <w:jc w:val="both"/>
        <w:rPr>
          <w:rFonts w:ascii="Courier New" w:hAnsi="Courier New" w:cs="Courier New"/>
          <w:sz w:val="24"/>
          <w:szCs w:val="24"/>
          <w:lang w:val="uk-UA"/>
        </w:rPr>
      </w:pPr>
      <w:r w:rsidRPr="006A5E1D">
        <w:rPr>
          <w:rFonts w:ascii="Courier New" w:hAnsi="Courier New" w:cs="Courier New"/>
          <w:sz w:val="24"/>
          <w:szCs w:val="24"/>
          <w:lang w:val="uk-UA"/>
        </w:rPr>
        <w:lastRenderedPageBreak/>
        <w:t>Виставкова зала. У героя – персональна виставка. Усі навколо бігають із камерами, блокнотами. Фотографують хлопця, беруть у нього автографи. Усі поспішають до нього, відчуваючи теплу, дружню атмосферу. Різні картини та гіпсові фігурки то виглядають з-за кутка, то дивляться відвідувачам просто в очі. У центрі зали висить</w:t>
      </w:r>
      <w:r w:rsidR="006A5E1D" w:rsidRPr="006A5E1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bookmarkStart w:id="0" w:name="_GoBack"/>
      <w:r w:rsidR="006A5E1D" w:rsidRPr="006A5E1D">
        <w:rPr>
          <w:rFonts w:ascii="Courier New" w:hAnsi="Courier New" w:cs="Courier New"/>
          <w:sz w:val="24"/>
          <w:szCs w:val="24"/>
          <w:lang w:val="uk-UA"/>
        </w:rPr>
        <w:t xml:space="preserve">картина – та сама, з яскравим деревом. </w:t>
      </w:r>
      <w:bookmarkEnd w:id="0"/>
      <w:r w:rsidR="006A5E1D" w:rsidRPr="006A5E1D">
        <w:rPr>
          <w:rFonts w:ascii="Courier New" w:hAnsi="Courier New" w:cs="Courier New"/>
          <w:sz w:val="24"/>
          <w:szCs w:val="24"/>
          <w:lang w:val="uk-UA"/>
        </w:rPr>
        <w:t xml:space="preserve">Більшість людей збирається саме навколо неї. Починається офіційна частина Презентації, усі стають у коло. До хлопця виходить </w:t>
      </w:r>
      <w:proofErr w:type="spellStart"/>
      <w:r w:rsidR="006A5E1D" w:rsidRPr="006A5E1D">
        <w:rPr>
          <w:rFonts w:ascii="Courier New" w:hAnsi="Courier New" w:cs="Courier New"/>
          <w:sz w:val="24"/>
          <w:szCs w:val="24"/>
          <w:lang w:val="uk-UA"/>
        </w:rPr>
        <w:t>сурдоперекладач</w:t>
      </w:r>
      <w:proofErr w:type="spellEnd"/>
      <w:r w:rsidR="006A5E1D" w:rsidRPr="006A5E1D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sectPr w:rsidR="00B77E65" w:rsidRPr="006A5E1D" w:rsidSect="001101DA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2C82" w:rsidRDefault="00B72C82" w:rsidP="00082D1D">
      <w:pPr>
        <w:spacing w:after="0" w:line="240" w:lineRule="auto"/>
      </w:pPr>
      <w:r>
        <w:separator/>
      </w:r>
    </w:p>
  </w:endnote>
  <w:endnote w:type="continuationSeparator" w:id="0">
    <w:p w:rsidR="00B72C82" w:rsidRDefault="00B72C82" w:rsidP="00082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2C82" w:rsidRDefault="00B72C82" w:rsidP="00082D1D">
      <w:pPr>
        <w:spacing w:after="0" w:line="240" w:lineRule="auto"/>
      </w:pPr>
      <w:r>
        <w:separator/>
      </w:r>
    </w:p>
  </w:footnote>
  <w:footnote w:type="continuationSeparator" w:id="0">
    <w:p w:rsidR="00B72C82" w:rsidRDefault="00B72C82" w:rsidP="00082D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61448"/>
      <w:docPartObj>
        <w:docPartGallery w:val="Page Numbers (Top of Page)"/>
        <w:docPartUnique/>
      </w:docPartObj>
    </w:sdtPr>
    <w:sdtEndPr/>
    <w:sdtContent>
      <w:p w:rsidR="005002AB" w:rsidRDefault="00B72C82">
        <w:pPr>
          <w:pStyle w:val="a3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8329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002AB" w:rsidRDefault="005002A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17C7"/>
    <w:rsid w:val="000162DB"/>
    <w:rsid w:val="00022151"/>
    <w:rsid w:val="00053A38"/>
    <w:rsid w:val="00082D1D"/>
    <w:rsid w:val="000C53BF"/>
    <w:rsid w:val="001101DA"/>
    <w:rsid w:val="00122252"/>
    <w:rsid w:val="00194372"/>
    <w:rsid w:val="001A02FC"/>
    <w:rsid w:val="001A3EF0"/>
    <w:rsid w:val="001D3714"/>
    <w:rsid w:val="001E0EC6"/>
    <w:rsid w:val="001F0C86"/>
    <w:rsid w:val="002217C7"/>
    <w:rsid w:val="002A118F"/>
    <w:rsid w:val="002A3FD4"/>
    <w:rsid w:val="002D01BF"/>
    <w:rsid w:val="003730B9"/>
    <w:rsid w:val="003937F7"/>
    <w:rsid w:val="003E090C"/>
    <w:rsid w:val="00495137"/>
    <w:rsid w:val="004974D8"/>
    <w:rsid w:val="005002AB"/>
    <w:rsid w:val="00570F6C"/>
    <w:rsid w:val="00593000"/>
    <w:rsid w:val="005A6267"/>
    <w:rsid w:val="005D5BF8"/>
    <w:rsid w:val="0068329D"/>
    <w:rsid w:val="006A5E1D"/>
    <w:rsid w:val="006C7D0C"/>
    <w:rsid w:val="006F145C"/>
    <w:rsid w:val="007048F8"/>
    <w:rsid w:val="007769A8"/>
    <w:rsid w:val="007B1D31"/>
    <w:rsid w:val="007C3E0F"/>
    <w:rsid w:val="007E2679"/>
    <w:rsid w:val="00867FC7"/>
    <w:rsid w:val="008A4D89"/>
    <w:rsid w:val="00985481"/>
    <w:rsid w:val="00A802AC"/>
    <w:rsid w:val="00AE16B9"/>
    <w:rsid w:val="00B1299A"/>
    <w:rsid w:val="00B72C82"/>
    <w:rsid w:val="00B77E65"/>
    <w:rsid w:val="00B80791"/>
    <w:rsid w:val="00BB6670"/>
    <w:rsid w:val="00C50582"/>
    <w:rsid w:val="00C67FCA"/>
    <w:rsid w:val="00C93047"/>
    <w:rsid w:val="00CC1817"/>
    <w:rsid w:val="00D11F29"/>
    <w:rsid w:val="00D72C75"/>
    <w:rsid w:val="00E01EAB"/>
    <w:rsid w:val="00E16F2B"/>
    <w:rsid w:val="00E26046"/>
    <w:rsid w:val="00E72C48"/>
    <w:rsid w:val="00E91611"/>
    <w:rsid w:val="00EB4E7B"/>
    <w:rsid w:val="00EC5274"/>
    <w:rsid w:val="00F40D36"/>
    <w:rsid w:val="00F5523B"/>
    <w:rsid w:val="00F656C5"/>
    <w:rsid w:val="00F92C58"/>
    <w:rsid w:val="00FB1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DDF64"/>
  <w15:docId w15:val="{B8859D94-719C-46F8-BC06-A4B2BDF38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0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2D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2D1D"/>
  </w:style>
  <w:style w:type="paragraph" w:styleId="a5">
    <w:name w:val="footer"/>
    <w:basedOn w:val="a"/>
    <w:link w:val="a6"/>
    <w:uiPriority w:val="99"/>
    <w:semiHidden/>
    <w:unhideWhenUsed/>
    <w:rsid w:val="00082D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82D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0BD84A-A432-4906-92B6-E3C5275AA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87</cp:revision>
  <dcterms:created xsi:type="dcterms:W3CDTF">2018-09-08T21:54:00Z</dcterms:created>
  <dcterms:modified xsi:type="dcterms:W3CDTF">2021-02-17T18:54:00Z</dcterms:modified>
</cp:coreProperties>
</file>